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86560" w14:textId="77777777" w:rsidR="00214A1A" w:rsidRDefault="00214A1A" w:rsidP="00214A1A">
      <w:pPr>
        <w:spacing w:after="0" w:line="240" w:lineRule="auto"/>
        <w:jc w:val="center"/>
      </w:pPr>
      <w:r w:rsidRPr="00D44569">
        <w:t xml:space="preserve">Eblast/Newspaper Article &amp; </w:t>
      </w:r>
      <w:proofErr w:type="spellStart"/>
      <w:r w:rsidRPr="00D44569">
        <w:t>Nextdoor</w:t>
      </w:r>
      <w:proofErr w:type="spellEnd"/>
      <w:r w:rsidRPr="00D44569">
        <w:t>/Neighborhood Blog/</w:t>
      </w:r>
      <w:proofErr w:type="spellStart"/>
      <w:r w:rsidRPr="00D44569">
        <w:t>Nixel</w:t>
      </w:r>
      <w:proofErr w:type="spellEnd"/>
      <w:r w:rsidRPr="00D44569">
        <w:t xml:space="preserve"> Messaging</w:t>
      </w:r>
    </w:p>
    <w:p w14:paraId="12CC9215" w14:textId="77777777" w:rsidR="00214A1A" w:rsidRDefault="00214A1A" w:rsidP="00214A1A">
      <w:pPr>
        <w:spacing w:after="0" w:line="240" w:lineRule="auto"/>
        <w:jc w:val="center"/>
      </w:pPr>
    </w:p>
    <w:p w14:paraId="11F787E7" w14:textId="77777777" w:rsidR="00214A1A" w:rsidRDefault="00214A1A" w:rsidP="00214A1A">
      <w:pPr>
        <w:spacing w:after="0" w:line="240" w:lineRule="auto"/>
        <w:rPr>
          <w:rFonts w:ascii="Calibri" w:eastAsia="Times New Roman" w:hAnsi="Calibri" w:cs="Calibri"/>
          <w:i/>
          <w:iCs/>
          <w:color w:val="0D0D0D"/>
          <w:kern w:val="0"/>
          <w14:ligatures w14:val="none"/>
        </w:rPr>
      </w:pPr>
      <w:r w:rsidRPr="00AD39A1">
        <w:rPr>
          <w:rFonts w:ascii="Calibri" w:eastAsia="Times New Roman" w:hAnsi="Calibri" w:cs="Calibri"/>
          <w:i/>
          <w:iCs/>
          <w:color w:val="0D0D0D"/>
          <w:kern w:val="0"/>
          <w14:ligatures w14:val="none"/>
        </w:rPr>
        <w:t>Sample Header:</w:t>
      </w:r>
    </w:p>
    <w:p w14:paraId="44B9B505" w14:textId="77777777" w:rsidR="00214A1A" w:rsidRDefault="00214A1A" w:rsidP="00214A1A">
      <w:pPr>
        <w:spacing w:after="0" w:line="240" w:lineRule="auto"/>
        <w:rPr>
          <w:rFonts w:ascii="Calibri" w:eastAsia="Times New Roman" w:hAnsi="Calibri" w:cs="Calibri"/>
          <w:i/>
          <w:iCs/>
          <w:color w:val="0D0D0D"/>
          <w:kern w:val="0"/>
          <w14:ligatures w14:val="none"/>
        </w:rPr>
      </w:pPr>
      <w:r>
        <w:rPr>
          <w:rFonts w:ascii="Calibri" w:eastAsia="Calibri" w:hAnsi="Calibri" w:cs="Calibri"/>
          <w:noProof/>
        </w:rPr>
        <w:drawing>
          <wp:anchor distT="0" distB="0" distL="114300" distR="114300" simplePos="0" relativeHeight="251658240" behindDoc="0" locked="0" layoutInCell="1" allowOverlap="1" wp14:anchorId="345F43DC" wp14:editId="2FF71845">
            <wp:simplePos x="914400" y="1428750"/>
            <wp:positionH relativeFrom="column">
              <wp:align>left</wp:align>
            </wp:positionH>
            <wp:positionV relativeFrom="paragraph">
              <wp:align>top</wp:align>
            </wp:positionV>
            <wp:extent cx="3427012" cy="1145998"/>
            <wp:effectExtent l="0" t="0" r="2540" b="0"/>
            <wp:wrapSquare wrapText="bothSides"/>
            <wp:docPr id="1701972989" name="Picture 4" descr="A blue and white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972989" name="Picture 4" descr="A blue and white logo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27012" cy="1145998"/>
                    </a:xfrm>
                    <a:prstGeom prst="rect">
                      <a:avLst/>
                    </a:prstGeom>
                  </pic:spPr>
                </pic:pic>
              </a:graphicData>
            </a:graphic>
          </wp:anchor>
        </w:drawing>
      </w:r>
    </w:p>
    <w:p w14:paraId="23624A06" w14:textId="77777777" w:rsidR="00214A1A" w:rsidRPr="007D1736" w:rsidRDefault="00214A1A" w:rsidP="00214A1A">
      <w:pPr>
        <w:spacing w:after="0" w:line="240" w:lineRule="auto"/>
        <w:rPr>
          <w:rFonts w:ascii="Times New Roman" w:eastAsia="Times New Roman" w:hAnsi="Times New Roman" w:cs="Times New Roman"/>
          <w:color w:val="FF0000"/>
          <w:kern w:val="0"/>
          <w:sz w:val="24"/>
          <w:szCs w:val="24"/>
          <w14:ligatures w14:val="none"/>
        </w:rPr>
      </w:pPr>
      <w:r w:rsidRPr="3A3E4CF6">
        <w:rPr>
          <w:rFonts w:ascii="Calibri" w:eastAsia="Times New Roman" w:hAnsi="Calibri" w:cs="Calibri"/>
          <w:b/>
          <w:bCs/>
          <w:i/>
          <w:iCs/>
          <w:color w:val="FF0000"/>
          <w:kern w:val="0"/>
          <w14:ligatures w14:val="none"/>
        </w:rPr>
        <w:t>For use any time before March 20</w:t>
      </w:r>
      <w:r w:rsidRPr="3A3E4CF6">
        <w:rPr>
          <w:rFonts w:ascii="Calibri" w:eastAsia="Times New Roman" w:hAnsi="Calibri" w:cs="Calibri"/>
          <w:b/>
          <w:bCs/>
          <w:i/>
          <w:iCs/>
          <w:color w:val="FF0000"/>
          <w:kern w:val="0"/>
          <w:vertAlign w:val="superscript"/>
          <w14:ligatures w14:val="none"/>
        </w:rPr>
        <w:t>th</w:t>
      </w:r>
      <w:r w:rsidRPr="3A3E4CF6">
        <w:rPr>
          <w:rFonts w:ascii="Calibri" w:eastAsia="Times New Roman" w:hAnsi="Calibri" w:cs="Calibri"/>
          <w:b/>
          <w:bCs/>
          <w:i/>
          <w:iCs/>
          <w:color w:val="FF0000"/>
          <w:kern w:val="0"/>
          <w14:ligatures w14:val="none"/>
        </w:rPr>
        <w:t>:</w:t>
      </w:r>
    </w:p>
    <w:p w14:paraId="0771CC1E" w14:textId="77777777" w:rsidR="00214A1A" w:rsidRDefault="00214A1A" w:rsidP="00214A1A">
      <w:pPr>
        <w:spacing w:after="0" w:line="240" w:lineRule="auto"/>
        <w:rPr>
          <w:rFonts w:ascii="Calibri" w:eastAsia="Times New Roman" w:hAnsi="Calibri" w:cs="Calibri"/>
          <w:i/>
          <w:iCs/>
          <w:color w:val="0D0D0D"/>
          <w:kern w:val="0"/>
          <w14:ligatures w14:val="none"/>
        </w:rPr>
      </w:pPr>
    </w:p>
    <w:p w14:paraId="0B93A362" w14:textId="77777777" w:rsidR="00214A1A" w:rsidRDefault="00214A1A" w:rsidP="00214A1A">
      <w:pPr>
        <w:spacing w:after="0" w:line="240" w:lineRule="auto"/>
        <w:rPr>
          <w:rFonts w:ascii="Calibri" w:eastAsia="Times New Roman" w:hAnsi="Calibri" w:cs="Calibri"/>
          <w:i/>
          <w:iCs/>
          <w:color w:val="0D0D0D"/>
          <w:kern w:val="0"/>
          <w14:ligatures w14:val="none"/>
        </w:rPr>
      </w:pPr>
    </w:p>
    <w:p w14:paraId="35BD9C8C" w14:textId="77777777" w:rsidR="00214A1A" w:rsidRDefault="00214A1A" w:rsidP="00214A1A">
      <w:pPr>
        <w:spacing w:after="0" w:line="240" w:lineRule="auto"/>
        <w:rPr>
          <w:rFonts w:ascii="Calibri" w:eastAsia="Times New Roman" w:hAnsi="Calibri" w:cs="Calibri"/>
          <w:i/>
          <w:iCs/>
          <w:color w:val="0D0D0D"/>
          <w:kern w:val="0"/>
          <w14:ligatures w14:val="none"/>
        </w:rPr>
      </w:pPr>
    </w:p>
    <w:p w14:paraId="09B0D5D9" w14:textId="77777777" w:rsidR="00214A1A" w:rsidRDefault="00214A1A" w:rsidP="00214A1A">
      <w:pPr>
        <w:spacing w:after="0" w:line="240" w:lineRule="auto"/>
        <w:rPr>
          <w:rFonts w:ascii="Calibri" w:eastAsia="Times New Roman" w:hAnsi="Calibri" w:cs="Calibri"/>
          <w:i/>
          <w:iCs/>
          <w:color w:val="0D0D0D"/>
          <w:kern w:val="0"/>
          <w14:ligatures w14:val="none"/>
        </w:rPr>
      </w:pPr>
    </w:p>
    <w:p w14:paraId="43D48A0C" w14:textId="77777777" w:rsidR="00214A1A" w:rsidRDefault="00214A1A" w:rsidP="00214A1A">
      <w:pPr>
        <w:spacing w:after="0" w:line="240" w:lineRule="auto"/>
        <w:rPr>
          <w:rFonts w:ascii="Calibri" w:eastAsia="Times New Roman" w:hAnsi="Calibri" w:cs="Calibri"/>
          <w:i/>
          <w:iCs/>
          <w:color w:val="0D0D0D"/>
          <w:kern w:val="0"/>
          <w14:ligatures w14:val="none"/>
        </w:rPr>
      </w:pPr>
    </w:p>
    <w:p w14:paraId="4BC0B59E" w14:textId="77777777" w:rsidR="00214A1A" w:rsidRPr="00F2553E" w:rsidRDefault="00214A1A" w:rsidP="00214A1A">
      <w:pPr>
        <w:spacing w:after="0" w:line="240" w:lineRule="auto"/>
        <w:rPr>
          <w:rFonts w:ascii="Times New Roman" w:eastAsia="Times New Roman" w:hAnsi="Times New Roman" w:cs="Times New Roman"/>
          <w:kern w:val="0"/>
          <w:sz w:val="24"/>
          <w:szCs w:val="24"/>
          <w14:ligatures w14:val="none"/>
        </w:rPr>
      </w:pPr>
      <w:r w:rsidRPr="00F2553E">
        <w:rPr>
          <w:rFonts w:ascii="Calibri" w:eastAsia="Times New Roman" w:hAnsi="Calibri" w:cs="Calibri"/>
          <w:b/>
          <w:bCs/>
          <w:color w:val="000000"/>
          <w:kern w:val="0"/>
          <w14:ligatures w14:val="none"/>
        </w:rPr>
        <w:t>Title:</w:t>
      </w:r>
      <w:r>
        <w:rPr>
          <w:rFonts w:ascii="Calibri" w:eastAsia="Times New Roman" w:hAnsi="Calibri" w:cs="Calibri"/>
          <w:color w:val="000000"/>
          <w:kern w:val="0"/>
          <w14:ligatures w14:val="none"/>
        </w:rPr>
        <w:t xml:space="preserve"> </w:t>
      </w:r>
      <w:r w:rsidRPr="00F2553E">
        <w:rPr>
          <w:rFonts w:ascii="Calibri" w:eastAsia="Times New Roman" w:hAnsi="Calibri" w:cs="Calibri"/>
          <w:color w:val="000000"/>
          <w:kern w:val="0"/>
          <w14:ligatures w14:val="none"/>
        </w:rPr>
        <w:t xml:space="preserve">Help OCTA envision the future of </w:t>
      </w:r>
      <w:proofErr w:type="gramStart"/>
      <w:r w:rsidRPr="00F2553E">
        <w:rPr>
          <w:rFonts w:ascii="Calibri" w:eastAsia="Times New Roman" w:hAnsi="Calibri" w:cs="Calibri"/>
          <w:color w:val="000000"/>
          <w:kern w:val="0"/>
          <w14:ligatures w14:val="none"/>
        </w:rPr>
        <w:t>the Fullerton</w:t>
      </w:r>
      <w:proofErr w:type="gramEnd"/>
      <w:r w:rsidRPr="00F2553E">
        <w:rPr>
          <w:rFonts w:ascii="Calibri" w:eastAsia="Times New Roman" w:hAnsi="Calibri" w:cs="Calibri"/>
          <w:color w:val="000000"/>
          <w:kern w:val="0"/>
          <w14:ligatures w14:val="none"/>
        </w:rPr>
        <w:t xml:space="preserve"> Park and Ride</w:t>
      </w:r>
      <w:r>
        <w:rPr>
          <w:rFonts w:ascii="Calibri" w:eastAsia="Times New Roman" w:hAnsi="Calibri" w:cs="Calibri"/>
          <w:color w:val="000000"/>
          <w:kern w:val="0"/>
          <w14:ligatures w14:val="none"/>
        </w:rPr>
        <w:t>!</w:t>
      </w:r>
      <w:r w:rsidRPr="00F2553E">
        <w:rPr>
          <w:rFonts w:ascii="Calibri" w:eastAsia="Times New Roman" w:hAnsi="Calibri" w:cs="Calibri"/>
          <w:color w:val="000000"/>
          <w:kern w:val="0"/>
          <w14:ligatures w14:val="none"/>
        </w:rPr>
        <w:t> </w:t>
      </w:r>
    </w:p>
    <w:p w14:paraId="3B043E46" w14:textId="77777777" w:rsidR="00214A1A" w:rsidRPr="00F2553E" w:rsidRDefault="00214A1A" w:rsidP="00214A1A">
      <w:pPr>
        <w:spacing w:after="0" w:line="240" w:lineRule="auto"/>
        <w:rPr>
          <w:rFonts w:ascii="Times New Roman" w:eastAsia="Times New Roman" w:hAnsi="Times New Roman" w:cs="Times New Roman"/>
          <w:kern w:val="0"/>
          <w:sz w:val="24"/>
          <w:szCs w:val="24"/>
          <w14:ligatures w14:val="none"/>
        </w:rPr>
      </w:pPr>
    </w:p>
    <w:p w14:paraId="2CD5CF09" w14:textId="77777777" w:rsidR="00214A1A" w:rsidRDefault="00214A1A" w:rsidP="00214A1A">
      <w:pPr>
        <w:spacing w:after="0" w:line="240" w:lineRule="auto"/>
        <w:rPr>
          <w:rFonts w:ascii="Calibri" w:eastAsia="Times New Roman" w:hAnsi="Calibri" w:cs="Calibri"/>
          <w:b/>
          <w:bCs/>
          <w:color w:val="000000"/>
          <w:kern w:val="0"/>
          <w14:ligatures w14:val="none"/>
        </w:rPr>
      </w:pPr>
      <w:r w:rsidRPr="00F2553E">
        <w:rPr>
          <w:rFonts w:ascii="Calibri" w:eastAsia="Times New Roman" w:hAnsi="Calibri" w:cs="Calibri"/>
          <w:b/>
          <w:bCs/>
          <w:color w:val="000000"/>
          <w:kern w:val="0"/>
          <w14:ligatures w14:val="none"/>
        </w:rPr>
        <w:t>Body:</w:t>
      </w:r>
    </w:p>
    <w:p w14:paraId="21744A50" w14:textId="77777777" w:rsidR="00214A1A" w:rsidRDefault="00214A1A" w:rsidP="00214A1A">
      <w:pPr>
        <w:spacing w:after="0" w:line="240" w:lineRule="auto"/>
        <w:rPr>
          <w:rFonts w:ascii="Calibri" w:eastAsia="Times New Roman" w:hAnsi="Calibri" w:cs="Calibri"/>
          <w:color w:val="000000"/>
          <w:kern w:val="0"/>
          <w14:ligatures w14:val="none"/>
        </w:rPr>
      </w:pPr>
      <w:r w:rsidRPr="00A3639D">
        <w:rPr>
          <w:rFonts w:ascii="Calibri" w:eastAsia="Times New Roman" w:hAnsi="Calibri" w:cs="Calibri"/>
          <w:color w:val="000000"/>
          <w:kern w:val="0"/>
          <w14:ligatures w14:val="none"/>
        </w:rPr>
        <w:t>The Orange County Transportation Authority (OCTA), in partnership with the City of Fullerton, is leading the Orangethorpe Transit Village Conceptual Study to explore development concepts, key amenities, and priorities for improving site access and traffic flow.</w:t>
      </w:r>
    </w:p>
    <w:p w14:paraId="0553A1D4" w14:textId="77777777" w:rsidR="00214A1A" w:rsidRDefault="00214A1A" w:rsidP="00214A1A">
      <w:pPr>
        <w:spacing w:after="0" w:line="240" w:lineRule="auto"/>
        <w:rPr>
          <w:rFonts w:ascii="Calibri" w:eastAsia="Times New Roman" w:hAnsi="Calibri" w:cs="Calibri"/>
          <w:color w:val="000000"/>
          <w:kern w:val="0"/>
          <w14:ligatures w14:val="none"/>
        </w:rPr>
      </w:pPr>
    </w:p>
    <w:p w14:paraId="7473EF6B" w14:textId="77777777" w:rsidR="00214A1A" w:rsidRDefault="00214A1A" w:rsidP="00214A1A">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OCTA values your feedback! </w:t>
      </w:r>
      <w:r w:rsidRPr="0073782C">
        <w:rPr>
          <w:rFonts w:ascii="Calibri" w:eastAsia="Times New Roman" w:hAnsi="Calibri" w:cs="Calibri"/>
          <w:color w:val="000000"/>
          <w:kern w:val="0"/>
          <w14:ligatures w14:val="none"/>
        </w:rPr>
        <w:t xml:space="preserve">In the first community survey conducted in Fall 2024, </w:t>
      </w:r>
      <w:r>
        <w:rPr>
          <w:rFonts w:ascii="Calibri" w:eastAsia="Times New Roman" w:hAnsi="Calibri" w:cs="Calibri"/>
          <w:color w:val="000000"/>
          <w:kern w:val="0"/>
          <w14:ligatures w14:val="none"/>
        </w:rPr>
        <w:t>you</w:t>
      </w:r>
      <w:r w:rsidRPr="0073782C">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 xml:space="preserve">provided </w:t>
      </w:r>
      <w:r w:rsidRPr="0073782C">
        <w:rPr>
          <w:rFonts w:ascii="Calibri" w:eastAsia="Times New Roman" w:hAnsi="Calibri" w:cs="Calibri"/>
          <w:color w:val="000000"/>
          <w:kern w:val="0"/>
          <w14:ligatures w14:val="none"/>
        </w:rPr>
        <w:t>valuable feedback on riding habits, preferred transit-supportive features, and facility improvements</w:t>
      </w:r>
      <w:r>
        <w:rPr>
          <w:rFonts w:ascii="Calibri" w:eastAsia="Times New Roman" w:hAnsi="Calibri" w:cs="Calibri"/>
          <w:color w:val="000000"/>
          <w:kern w:val="0"/>
          <w14:ligatures w14:val="none"/>
        </w:rPr>
        <w:t xml:space="preserve"> at </w:t>
      </w:r>
      <w:proofErr w:type="gramStart"/>
      <w:r>
        <w:rPr>
          <w:rFonts w:ascii="Calibri" w:eastAsia="Times New Roman" w:hAnsi="Calibri" w:cs="Calibri"/>
          <w:color w:val="000000"/>
          <w:kern w:val="0"/>
          <w14:ligatures w14:val="none"/>
        </w:rPr>
        <w:t>the Fullerton</w:t>
      </w:r>
      <w:proofErr w:type="gramEnd"/>
      <w:r>
        <w:rPr>
          <w:rFonts w:ascii="Calibri" w:eastAsia="Times New Roman" w:hAnsi="Calibri" w:cs="Calibri"/>
          <w:color w:val="000000"/>
          <w:kern w:val="0"/>
          <w14:ligatures w14:val="none"/>
        </w:rPr>
        <w:t xml:space="preserve"> Park and Ride. Now, OCTA is </w:t>
      </w:r>
      <w:r w:rsidRPr="00A3639D">
        <w:rPr>
          <w:rFonts w:ascii="Calibri" w:eastAsia="Times New Roman" w:hAnsi="Calibri" w:cs="Calibri"/>
          <w:color w:val="000000"/>
          <w:kern w:val="0"/>
          <w14:ligatures w14:val="none"/>
        </w:rPr>
        <w:t xml:space="preserve">seeking </w:t>
      </w:r>
      <w:r>
        <w:rPr>
          <w:rFonts w:ascii="Calibri" w:eastAsia="Times New Roman" w:hAnsi="Calibri" w:cs="Calibri"/>
          <w:color w:val="000000"/>
          <w:kern w:val="0"/>
          <w14:ligatures w14:val="none"/>
        </w:rPr>
        <w:t xml:space="preserve">more </w:t>
      </w:r>
      <w:r w:rsidRPr="00A3639D">
        <w:rPr>
          <w:rFonts w:ascii="Calibri" w:eastAsia="Times New Roman" w:hAnsi="Calibri" w:cs="Calibri"/>
          <w:color w:val="000000"/>
          <w:kern w:val="0"/>
          <w14:ligatures w14:val="none"/>
        </w:rPr>
        <w:t>input on development concepts, key amenities, and priorities for improving site access and traffic flow</w:t>
      </w:r>
      <w:r>
        <w:rPr>
          <w:rFonts w:ascii="Calibri" w:eastAsia="Times New Roman" w:hAnsi="Calibri" w:cs="Calibri"/>
          <w:color w:val="000000"/>
          <w:kern w:val="0"/>
          <w14:ligatures w14:val="none"/>
        </w:rPr>
        <w:t xml:space="preserve">. </w:t>
      </w:r>
    </w:p>
    <w:p w14:paraId="1EB4DEEC" w14:textId="77777777" w:rsidR="00214A1A" w:rsidRDefault="00214A1A" w:rsidP="00214A1A">
      <w:pPr>
        <w:spacing w:before="280" w:after="120" w:line="276" w:lineRule="auto"/>
        <w:contextualSpacing/>
        <w:jc w:val="both"/>
      </w:pPr>
      <w:r>
        <w:t xml:space="preserve"> </w:t>
      </w:r>
    </w:p>
    <w:p w14:paraId="1BD8D1BD" w14:textId="77777777" w:rsidR="00214A1A" w:rsidRPr="005A3440" w:rsidRDefault="00214A1A" w:rsidP="00214A1A">
      <w:pPr>
        <w:spacing w:after="120" w:line="276" w:lineRule="auto"/>
        <w:contextualSpacing/>
        <w:jc w:val="both"/>
        <w:rPr>
          <w:b/>
          <w:bCs/>
        </w:rPr>
      </w:pPr>
      <w:r>
        <w:t xml:space="preserve">Be part of the planning process by providing your input at a community meeting or by taking an online </w:t>
      </w:r>
      <w:hyperlink r:id="rId5">
        <w:r w:rsidRPr="68973984">
          <w:rPr>
            <w:rStyle w:val="Hyperlink"/>
            <w:rFonts w:ascii="Calibri" w:eastAsia="Times New Roman" w:hAnsi="Calibri" w:cs="Calibri"/>
            <w:b/>
            <w:bCs/>
          </w:rPr>
          <w:t>survey</w:t>
        </w:r>
      </w:hyperlink>
      <w:r>
        <w:t>! </w:t>
      </w:r>
    </w:p>
    <w:p w14:paraId="67F2F681" w14:textId="77777777" w:rsidR="00214A1A" w:rsidRPr="00F2553E" w:rsidRDefault="00214A1A" w:rsidP="00214A1A">
      <w:pPr>
        <w:spacing w:after="0" w:line="240" w:lineRule="auto"/>
        <w:rPr>
          <w:rFonts w:ascii="Times New Roman" w:eastAsia="Times New Roman" w:hAnsi="Times New Roman" w:cs="Times New Roman"/>
          <w:kern w:val="0"/>
          <w:sz w:val="24"/>
          <w:szCs w:val="24"/>
          <w14:ligatures w14:val="none"/>
        </w:rPr>
      </w:pPr>
    </w:p>
    <w:p w14:paraId="6EE7B191" w14:textId="77777777" w:rsidR="00214A1A" w:rsidRPr="00F2553E" w:rsidRDefault="00214A1A" w:rsidP="00214A1A">
      <w:pPr>
        <w:spacing w:after="0" w:line="240" w:lineRule="auto"/>
        <w:rPr>
          <w:rFonts w:ascii="Times New Roman" w:eastAsia="Times New Roman" w:hAnsi="Times New Roman" w:cs="Times New Roman"/>
          <w:kern w:val="0"/>
          <w:sz w:val="24"/>
          <w:szCs w:val="24"/>
          <w14:ligatures w14:val="none"/>
        </w:rPr>
      </w:pPr>
      <w:r w:rsidRPr="00F2553E">
        <w:rPr>
          <w:rFonts w:ascii="Calibri" w:eastAsia="Times New Roman" w:hAnsi="Calibri" w:cs="Calibri"/>
          <w:color w:val="000000"/>
          <w:kern w:val="0"/>
          <w14:ligatures w14:val="none"/>
        </w:rPr>
        <w:t>Here is how to</w:t>
      </w:r>
      <w:r w:rsidRPr="00F2553E">
        <w:rPr>
          <w:rFonts w:ascii="Calibri" w:eastAsia="Times New Roman" w:hAnsi="Calibri" w:cs="Calibri"/>
          <w:color w:val="0D0D0D"/>
          <w:kern w:val="0"/>
          <w14:ligatures w14:val="none"/>
        </w:rPr>
        <w:t xml:space="preserve"> get involved:</w:t>
      </w:r>
    </w:p>
    <w:p w14:paraId="4993E76F" w14:textId="77777777" w:rsidR="00214A1A" w:rsidRDefault="00214A1A" w:rsidP="00214A1A">
      <w:pPr>
        <w:spacing w:after="0" w:line="240" w:lineRule="auto"/>
        <w:rPr>
          <w:rFonts w:ascii="Calibri" w:eastAsia="Times New Roman" w:hAnsi="Calibri" w:cs="Calibri"/>
          <w:color w:val="0D0D0D" w:themeColor="text1" w:themeTint="F2"/>
        </w:rPr>
      </w:pPr>
    </w:p>
    <w:p w14:paraId="4A226C8F" w14:textId="77777777" w:rsidR="00214A1A" w:rsidRDefault="00214A1A" w:rsidP="00214A1A">
      <w:pPr>
        <w:spacing w:after="0" w:line="240" w:lineRule="auto"/>
        <w:ind w:left="720"/>
        <w:contextualSpacing/>
        <w:rPr>
          <w:rFonts w:ascii="Calibri" w:eastAsia="Calibri" w:hAnsi="Calibri" w:cs="Calibri"/>
          <w:b/>
          <w:bCs/>
          <w:color w:val="000000" w:themeColor="text1"/>
        </w:rPr>
      </w:pPr>
      <w:r w:rsidRPr="5F99EAF4">
        <w:rPr>
          <w:rFonts w:ascii="Calibri" w:eastAsia="Calibri" w:hAnsi="Calibri" w:cs="Calibri"/>
          <w:b/>
          <w:bCs/>
          <w:color w:val="000000" w:themeColor="text1"/>
        </w:rPr>
        <w:t>Attend the Virtual Community Webinar</w:t>
      </w:r>
    </w:p>
    <w:p w14:paraId="25AB7E9F" w14:textId="77777777" w:rsidR="00214A1A" w:rsidRDefault="00214A1A" w:rsidP="00214A1A">
      <w:pPr>
        <w:spacing w:after="0" w:line="240" w:lineRule="auto"/>
        <w:ind w:left="720"/>
        <w:contextualSpacing/>
        <w:rPr>
          <w:rFonts w:ascii="Calibri" w:eastAsia="Calibri" w:hAnsi="Calibri" w:cs="Calibri"/>
          <w:b/>
          <w:bCs/>
          <w:color w:val="000000" w:themeColor="text1"/>
        </w:rPr>
      </w:pPr>
      <w:r w:rsidRPr="5F99EAF4">
        <w:rPr>
          <w:rFonts w:ascii="Calibri" w:eastAsia="Calibri" w:hAnsi="Calibri" w:cs="Calibri"/>
          <w:b/>
          <w:bCs/>
          <w:color w:val="000000" w:themeColor="text1"/>
        </w:rPr>
        <w:t>Thursday, March 20th at 6 pm</w:t>
      </w:r>
    </w:p>
    <w:p w14:paraId="3F2556FA" w14:textId="77777777" w:rsidR="00214A1A" w:rsidRDefault="00214A1A" w:rsidP="00214A1A">
      <w:pPr>
        <w:spacing w:after="0" w:line="240" w:lineRule="auto"/>
        <w:ind w:left="720"/>
        <w:contextualSpacing/>
        <w:rPr>
          <w:rFonts w:ascii="Calibri" w:eastAsia="Calibri" w:hAnsi="Calibri" w:cs="Calibri"/>
          <w:color w:val="000000" w:themeColor="text1"/>
        </w:rPr>
      </w:pPr>
      <w:r w:rsidRPr="5F99EAF4">
        <w:rPr>
          <w:rFonts w:ascii="Calibri" w:eastAsia="Calibri" w:hAnsi="Calibri" w:cs="Calibri"/>
          <w:color w:val="000000" w:themeColor="text1"/>
        </w:rPr>
        <w:t>Meeting ID: 891 1863 9349</w:t>
      </w:r>
    </w:p>
    <w:p w14:paraId="16869E06" w14:textId="77777777" w:rsidR="00214A1A" w:rsidRDefault="00214A1A" w:rsidP="00214A1A">
      <w:pPr>
        <w:spacing w:after="0" w:line="240" w:lineRule="auto"/>
        <w:ind w:left="720"/>
        <w:contextualSpacing/>
      </w:pPr>
      <w:r w:rsidRPr="5F99EAF4">
        <w:rPr>
          <w:rFonts w:ascii="Calibri" w:eastAsia="Calibri" w:hAnsi="Calibri" w:cs="Calibri"/>
          <w:color w:val="000000" w:themeColor="text1"/>
        </w:rPr>
        <w:t xml:space="preserve">Call-In: +1 (213) 338-8477 </w:t>
      </w:r>
      <w:r w:rsidRPr="5F99EAF4">
        <w:rPr>
          <w:rFonts w:ascii="Calibri" w:eastAsia="Calibri" w:hAnsi="Calibri" w:cs="Calibri"/>
        </w:rPr>
        <w:t xml:space="preserve"> </w:t>
      </w:r>
    </w:p>
    <w:p w14:paraId="4569008E" w14:textId="77777777" w:rsidR="00214A1A" w:rsidRDefault="00214A1A" w:rsidP="00214A1A">
      <w:pPr>
        <w:spacing w:after="0" w:line="240" w:lineRule="auto"/>
        <w:ind w:left="720"/>
        <w:contextualSpacing/>
        <w:rPr>
          <w:rFonts w:ascii="Calibri" w:eastAsia="Calibri" w:hAnsi="Calibri" w:cs="Calibri"/>
          <w:color w:val="000000" w:themeColor="text1"/>
        </w:rPr>
      </w:pPr>
      <w:hyperlink r:id="rId6" w:anchor="/registration">
        <w:r w:rsidRPr="47262778">
          <w:rPr>
            <w:rStyle w:val="Hyperlink"/>
            <w:rFonts w:ascii="Calibri" w:eastAsia="Calibri" w:hAnsi="Calibri" w:cs="Calibri"/>
          </w:rPr>
          <w:t>Register here!</w:t>
        </w:r>
      </w:hyperlink>
    </w:p>
    <w:p w14:paraId="68472026" w14:textId="77777777" w:rsidR="00214A1A" w:rsidRDefault="00214A1A" w:rsidP="00214A1A">
      <w:pPr>
        <w:spacing w:after="0" w:line="240" w:lineRule="auto"/>
        <w:ind w:left="720"/>
        <w:contextualSpacing/>
        <w:rPr>
          <w:rFonts w:ascii="Calibri" w:eastAsia="Calibri" w:hAnsi="Calibri" w:cs="Calibri"/>
          <w:color w:val="000000" w:themeColor="text1"/>
        </w:rPr>
      </w:pPr>
    </w:p>
    <w:p w14:paraId="0BA94679" w14:textId="77777777" w:rsidR="00214A1A" w:rsidRDefault="00214A1A" w:rsidP="00214A1A">
      <w:pPr>
        <w:spacing w:after="0" w:line="240" w:lineRule="auto"/>
        <w:ind w:left="720"/>
        <w:contextualSpacing/>
        <w:rPr>
          <w:rFonts w:eastAsiaTheme="minorEastAsia"/>
          <w:color w:val="000000" w:themeColor="text1"/>
        </w:rPr>
      </w:pPr>
      <w:r w:rsidRPr="47262778">
        <w:rPr>
          <w:rFonts w:eastAsiaTheme="minorEastAsia"/>
          <w:color w:val="000000" w:themeColor="text1"/>
        </w:rPr>
        <w:t xml:space="preserve">Spanish Call In-Line: </w:t>
      </w:r>
      <w:r w:rsidRPr="47262778">
        <w:rPr>
          <w:rFonts w:eastAsiaTheme="minorEastAsia"/>
        </w:rPr>
        <w:t>+1 (224) 501-3412</w:t>
      </w:r>
      <w:r w:rsidRPr="47262778">
        <w:rPr>
          <w:rFonts w:eastAsiaTheme="minorEastAsia"/>
          <w:color w:val="000000" w:themeColor="text1"/>
        </w:rPr>
        <w:t xml:space="preserve"> </w:t>
      </w:r>
    </w:p>
    <w:p w14:paraId="78013C50" w14:textId="77777777" w:rsidR="00214A1A" w:rsidRDefault="00214A1A" w:rsidP="00214A1A">
      <w:pPr>
        <w:spacing w:after="0" w:line="240" w:lineRule="auto"/>
        <w:ind w:left="720"/>
        <w:contextualSpacing/>
        <w:rPr>
          <w:rFonts w:eastAsiaTheme="minorEastAsia"/>
          <w:color w:val="000000" w:themeColor="text1"/>
        </w:rPr>
      </w:pPr>
      <w:r w:rsidRPr="47262778">
        <w:rPr>
          <w:rFonts w:eastAsiaTheme="minorEastAsia"/>
          <w:color w:val="000000" w:themeColor="text1"/>
        </w:rPr>
        <w:t>Access Code: 960-947-773</w:t>
      </w:r>
    </w:p>
    <w:p w14:paraId="6273B748" w14:textId="77777777" w:rsidR="00214A1A" w:rsidRDefault="00214A1A" w:rsidP="00214A1A">
      <w:pPr>
        <w:spacing w:after="0" w:line="240" w:lineRule="auto"/>
        <w:ind w:left="720"/>
        <w:contextualSpacing/>
        <w:rPr>
          <w:rFonts w:eastAsiaTheme="minorEastAsia"/>
          <w:color w:val="000000" w:themeColor="text1"/>
        </w:rPr>
      </w:pPr>
    </w:p>
    <w:p w14:paraId="0C4B267E" w14:textId="77777777" w:rsidR="00214A1A" w:rsidRDefault="00214A1A" w:rsidP="00214A1A">
      <w:pPr>
        <w:spacing w:after="0" w:line="240" w:lineRule="auto"/>
        <w:ind w:left="720"/>
        <w:contextualSpacing/>
        <w:rPr>
          <w:rFonts w:eastAsiaTheme="minorEastAsia"/>
          <w:color w:val="000000" w:themeColor="text1"/>
        </w:rPr>
      </w:pPr>
      <w:r w:rsidRPr="47262778">
        <w:rPr>
          <w:rFonts w:eastAsiaTheme="minorEastAsia"/>
          <w:color w:val="000000" w:themeColor="text1"/>
        </w:rPr>
        <w:t xml:space="preserve">Korean Call In-Line: </w:t>
      </w:r>
      <w:r w:rsidRPr="47262778">
        <w:rPr>
          <w:rFonts w:eastAsiaTheme="minorEastAsia"/>
        </w:rPr>
        <w:t>+1 (571) 317-3122</w:t>
      </w:r>
    </w:p>
    <w:p w14:paraId="3A106160" w14:textId="77777777" w:rsidR="00214A1A" w:rsidRDefault="00214A1A" w:rsidP="00214A1A">
      <w:pPr>
        <w:spacing w:after="0" w:line="240" w:lineRule="auto"/>
        <w:ind w:left="720"/>
        <w:contextualSpacing/>
        <w:rPr>
          <w:rFonts w:eastAsiaTheme="minorEastAsia"/>
          <w:color w:val="000000" w:themeColor="text1"/>
        </w:rPr>
      </w:pPr>
      <w:r w:rsidRPr="47262778">
        <w:rPr>
          <w:rStyle w:val="normaltextrun"/>
          <w:rFonts w:eastAsiaTheme="minorEastAsia"/>
          <w:color w:val="000000" w:themeColor="text1"/>
        </w:rPr>
        <w:t>Access code:</w:t>
      </w:r>
      <w:r w:rsidRPr="47262778">
        <w:rPr>
          <w:rFonts w:eastAsiaTheme="minorEastAsia"/>
          <w:color w:val="000000" w:themeColor="text1"/>
        </w:rPr>
        <w:t xml:space="preserve"> 478-136-597</w:t>
      </w:r>
    </w:p>
    <w:p w14:paraId="21748328" w14:textId="77777777" w:rsidR="00214A1A" w:rsidRDefault="00214A1A" w:rsidP="00214A1A">
      <w:pPr>
        <w:spacing w:after="0" w:line="240" w:lineRule="auto"/>
        <w:contextualSpacing/>
        <w:rPr>
          <w:rFonts w:ascii="Calibri" w:eastAsia="Calibri" w:hAnsi="Calibri" w:cs="Calibri"/>
          <w:color w:val="000000" w:themeColor="text1"/>
        </w:rPr>
      </w:pPr>
    </w:p>
    <w:p w14:paraId="0DD862DC" w14:textId="77777777" w:rsidR="00214A1A" w:rsidRDefault="00214A1A" w:rsidP="00214A1A">
      <w:pPr>
        <w:spacing w:after="0" w:line="240" w:lineRule="auto"/>
        <w:ind w:left="720"/>
        <w:contextualSpacing/>
        <w:rPr>
          <w:rFonts w:ascii="Calibri" w:eastAsia="Calibri" w:hAnsi="Calibri" w:cs="Calibri"/>
          <w:b/>
          <w:bCs/>
          <w:color w:val="000000" w:themeColor="text1"/>
        </w:rPr>
      </w:pPr>
      <w:r w:rsidRPr="5F99EAF4">
        <w:rPr>
          <w:rFonts w:ascii="Calibri" w:eastAsia="Calibri" w:hAnsi="Calibri" w:cs="Calibri"/>
          <w:b/>
          <w:bCs/>
          <w:color w:val="000000" w:themeColor="text1"/>
        </w:rPr>
        <w:t>Attend an In-Person Meeting:</w:t>
      </w:r>
    </w:p>
    <w:p w14:paraId="415556C8" w14:textId="77777777" w:rsidR="00214A1A" w:rsidRDefault="00214A1A" w:rsidP="00214A1A">
      <w:pPr>
        <w:spacing w:after="0" w:line="240" w:lineRule="auto"/>
        <w:ind w:left="720"/>
        <w:contextualSpacing/>
        <w:rPr>
          <w:rFonts w:ascii="Calibri" w:eastAsia="Calibri" w:hAnsi="Calibri" w:cs="Calibri"/>
          <w:color w:val="000000" w:themeColor="text1"/>
        </w:rPr>
      </w:pPr>
      <w:r w:rsidRPr="5F99EAF4">
        <w:rPr>
          <w:rFonts w:ascii="Calibri" w:eastAsia="Calibri" w:hAnsi="Calibri" w:cs="Calibri"/>
          <w:color w:val="000000" w:themeColor="text1"/>
        </w:rPr>
        <w:t>Wednesday, March 26th at 6 pm</w:t>
      </w:r>
    </w:p>
    <w:p w14:paraId="01EF0DBA" w14:textId="77777777" w:rsidR="00214A1A" w:rsidRDefault="00214A1A" w:rsidP="00214A1A">
      <w:pPr>
        <w:spacing w:after="0" w:line="240" w:lineRule="auto"/>
        <w:ind w:left="720"/>
        <w:contextualSpacing/>
        <w:rPr>
          <w:rFonts w:ascii="Calibri" w:eastAsia="Calibri" w:hAnsi="Calibri" w:cs="Calibri"/>
          <w:color w:val="000000" w:themeColor="text1"/>
        </w:rPr>
      </w:pPr>
      <w:r w:rsidRPr="5F99EAF4">
        <w:rPr>
          <w:rFonts w:ascii="Calibri" w:eastAsia="Calibri" w:hAnsi="Calibri" w:cs="Calibri"/>
          <w:color w:val="000000" w:themeColor="text1"/>
        </w:rPr>
        <w:t>Fullerton Community Center – Classroom 1A</w:t>
      </w:r>
    </w:p>
    <w:p w14:paraId="4AEE4E98" w14:textId="77777777" w:rsidR="00214A1A" w:rsidRDefault="00214A1A" w:rsidP="00214A1A">
      <w:pPr>
        <w:spacing w:after="0" w:line="240" w:lineRule="auto"/>
        <w:ind w:left="720"/>
        <w:contextualSpacing/>
        <w:rPr>
          <w:rFonts w:ascii="Calibri" w:eastAsia="Calibri" w:hAnsi="Calibri" w:cs="Calibri"/>
          <w:color w:val="000000" w:themeColor="text1"/>
        </w:rPr>
      </w:pPr>
      <w:r w:rsidRPr="5F99EAF4">
        <w:rPr>
          <w:rFonts w:ascii="Calibri" w:eastAsia="Calibri" w:hAnsi="Calibri" w:cs="Calibri"/>
          <w:color w:val="000000" w:themeColor="text1"/>
        </w:rPr>
        <w:t xml:space="preserve">340 W Commonwealth Ave. </w:t>
      </w:r>
    </w:p>
    <w:p w14:paraId="3349F5A3" w14:textId="77777777" w:rsidR="00214A1A" w:rsidRDefault="00214A1A" w:rsidP="00214A1A">
      <w:pPr>
        <w:spacing w:after="0" w:line="240" w:lineRule="auto"/>
        <w:ind w:left="720"/>
        <w:contextualSpacing/>
        <w:rPr>
          <w:rFonts w:ascii="Calibri" w:eastAsia="Calibri" w:hAnsi="Calibri" w:cs="Calibri"/>
          <w:color w:val="000000" w:themeColor="text1"/>
          <w:kern w:val="0"/>
          <w14:ligatures w14:val="none"/>
        </w:rPr>
      </w:pPr>
      <w:r w:rsidRPr="47262778">
        <w:rPr>
          <w:rFonts w:ascii="Calibri" w:eastAsia="Calibri" w:hAnsi="Calibri" w:cs="Calibri"/>
          <w:color w:val="000000" w:themeColor="text1"/>
        </w:rPr>
        <w:t>Fullerton, CA 92832</w:t>
      </w:r>
    </w:p>
    <w:p w14:paraId="37614595" w14:textId="77777777" w:rsidR="00214A1A" w:rsidRPr="00F2553E" w:rsidRDefault="00214A1A" w:rsidP="00214A1A">
      <w:pPr>
        <w:spacing w:after="0" w:line="240" w:lineRule="auto"/>
        <w:ind w:left="720"/>
        <w:contextualSpacing/>
        <w:rPr>
          <w:rFonts w:ascii="Calibri" w:eastAsia="Calibri" w:hAnsi="Calibri" w:cs="Calibri"/>
          <w:color w:val="000000" w:themeColor="text1"/>
        </w:rPr>
      </w:pPr>
    </w:p>
    <w:p w14:paraId="29B73707" w14:textId="77777777" w:rsidR="00214A1A" w:rsidRPr="00F2553E" w:rsidRDefault="00214A1A" w:rsidP="00214A1A">
      <w:pPr>
        <w:spacing w:after="0" w:line="240" w:lineRule="auto"/>
        <w:ind w:left="720"/>
        <w:contextualSpacing/>
        <w:rPr>
          <w:rFonts w:ascii="Calibri" w:eastAsia="Calibri" w:hAnsi="Calibri" w:cs="Calibri"/>
          <w:color w:val="000000" w:themeColor="text1"/>
        </w:rPr>
      </w:pPr>
      <w:r w:rsidRPr="5F99EAF4">
        <w:rPr>
          <w:rFonts w:ascii="Calibri" w:eastAsia="Calibri" w:hAnsi="Calibri" w:cs="Calibri"/>
          <w:color w:val="000000" w:themeColor="text1"/>
        </w:rPr>
        <w:t xml:space="preserve">The presentation will be 15 minutes after the event begins. </w:t>
      </w:r>
    </w:p>
    <w:p w14:paraId="74C6CF79" w14:textId="77777777" w:rsidR="00214A1A" w:rsidRPr="00F2553E" w:rsidRDefault="00214A1A" w:rsidP="00214A1A">
      <w:pPr>
        <w:spacing w:after="0" w:line="240" w:lineRule="auto"/>
        <w:ind w:left="720"/>
        <w:contextualSpacing/>
        <w:rPr>
          <w:rFonts w:ascii="Calibri" w:eastAsia="Calibri" w:hAnsi="Calibri" w:cs="Calibri"/>
          <w:color w:val="000000" w:themeColor="text1"/>
          <w:kern w:val="0"/>
          <w14:ligatures w14:val="none"/>
        </w:rPr>
      </w:pPr>
      <w:r w:rsidRPr="5F99EAF4">
        <w:rPr>
          <w:rFonts w:ascii="Calibri" w:eastAsia="Calibri" w:hAnsi="Calibri" w:cs="Calibri"/>
          <w:color w:val="000000" w:themeColor="text1"/>
        </w:rPr>
        <w:t>Refreshments and children’s activities will be provided.</w:t>
      </w:r>
    </w:p>
    <w:p w14:paraId="0A123D30" w14:textId="77777777" w:rsidR="00214A1A" w:rsidRDefault="00214A1A" w:rsidP="00214A1A">
      <w:pPr>
        <w:spacing w:after="0" w:line="240" w:lineRule="auto"/>
        <w:rPr>
          <w:rFonts w:ascii="Calibri" w:eastAsia="Times New Roman" w:hAnsi="Calibri" w:cs="Calibri"/>
          <w:color w:val="0D0D0D" w:themeColor="text1" w:themeTint="F2"/>
          <w:highlight w:val="yellow"/>
        </w:rPr>
      </w:pPr>
    </w:p>
    <w:p w14:paraId="78C20106" w14:textId="77777777" w:rsidR="00214A1A" w:rsidRPr="00F2553E" w:rsidRDefault="00214A1A" w:rsidP="00214A1A">
      <w:pPr>
        <w:spacing w:after="0" w:line="240" w:lineRule="auto"/>
        <w:ind w:left="720"/>
        <w:rPr>
          <w:rFonts w:ascii="Times New Roman" w:eastAsia="Times New Roman" w:hAnsi="Times New Roman" w:cs="Times New Roman"/>
          <w:kern w:val="0"/>
          <w:sz w:val="24"/>
          <w:szCs w:val="24"/>
          <w14:ligatures w14:val="none"/>
        </w:rPr>
      </w:pPr>
      <w:proofErr w:type="gramStart"/>
      <w:r w:rsidRPr="00F2553E">
        <w:rPr>
          <w:rFonts w:ascii="Calibri" w:eastAsia="Times New Roman" w:hAnsi="Calibri" w:cs="Calibri"/>
          <w:b/>
          <w:bCs/>
          <w:color w:val="0D0D0D"/>
          <w:kern w:val="0"/>
          <w14:ligatures w14:val="none"/>
        </w:rPr>
        <w:t>Participate</w:t>
      </w:r>
      <w:proofErr w:type="gramEnd"/>
      <w:r w:rsidRPr="00F2553E">
        <w:rPr>
          <w:rFonts w:ascii="Calibri" w:eastAsia="Times New Roman" w:hAnsi="Calibri" w:cs="Calibri"/>
          <w:b/>
          <w:bCs/>
          <w:color w:val="0D0D0D"/>
          <w:kern w:val="0"/>
          <w14:ligatures w14:val="none"/>
        </w:rPr>
        <w:t xml:space="preserve"> in the Online Survey</w:t>
      </w:r>
    </w:p>
    <w:p w14:paraId="45AE31EC" w14:textId="77777777" w:rsidR="00214A1A" w:rsidRPr="0048435C" w:rsidRDefault="00214A1A" w:rsidP="00214A1A">
      <w:pPr>
        <w:spacing w:after="0" w:line="240" w:lineRule="auto"/>
        <w:ind w:left="720"/>
        <w:rPr>
          <w:rFonts w:ascii="Times New Roman" w:eastAsia="Times New Roman" w:hAnsi="Times New Roman" w:cs="Times New Roman"/>
          <w:kern w:val="0"/>
          <w:sz w:val="24"/>
          <w:szCs w:val="24"/>
          <w14:ligatures w14:val="none"/>
        </w:rPr>
      </w:pPr>
      <w:r w:rsidRPr="0048435C">
        <w:rPr>
          <w:rFonts w:ascii="Calibri" w:eastAsia="Times New Roman" w:hAnsi="Calibri" w:cs="Calibri"/>
          <w:kern w:val="0"/>
          <w14:ligatures w14:val="none"/>
        </w:rPr>
        <w:t xml:space="preserve">Take the </w:t>
      </w:r>
      <w:hyperlink r:id="rId7">
        <w:r w:rsidRPr="47262778">
          <w:rPr>
            <w:rStyle w:val="Hyperlink"/>
            <w:rFonts w:ascii="Calibri" w:eastAsia="Times New Roman" w:hAnsi="Calibri" w:cs="Calibri"/>
            <w:b/>
            <w:bCs/>
          </w:rPr>
          <w:t>survey</w:t>
        </w:r>
      </w:hyperlink>
      <w:r w:rsidRPr="00E61281">
        <w:rPr>
          <w:rFonts w:ascii="Calibri" w:eastAsia="Times New Roman" w:hAnsi="Calibri" w:cs="Calibri"/>
          <w:color w:val="FF0000"/>
          <w:kern w:val="0"/>
          <w14:ligatures w14:val="none"/>
        </w:rPr>
        <w:t xml:space="preserve"> </w:t>
      </w:r>
      <w:r w:rsidRPr="0048435C">
        <w:rPr>
          <w:rFonts w:ascii="Calibri" w:eastAsia="Times New Roman" w:hAnsi="Calibri" w:cs="Calibri"/>
          <w:color w:val="0D0D0D"/>
          <w:kern w:val="0"/>
          <w14:ligatures w14:val="none"/>
        </w:rPr>
        <w:t xml:space="preserve">by </w:t>
      </w:r>
      <w:r w:rsidRPr="47262778">
        <w:rPr>
          <w:rFonts w:ascii="Calibri" w:eastAsia="Times New Roman" w:hAnsi="Calibri" w:cs="Calibri"/>
          <w:b/>
          <w:bCs/>
          <w:color w:val="0D0D0D"/>
          <w:kern w:val="0"/>
          <w14:ligatures w14:val="none"/>
        </w:rPr>
        <w:t>April 7</w:t>
      </w:r>
      <w:r w:rsidRPr="47262778">
        <w:rPr>
          <w:rFonts w:ascii="Calibri" w:eastAsia="Times New Roman" w:hAnsi="Calibri" w:cs="Calibri"/>
          <w:b/>
          <w:bCs/>
          <w:color w:val="0D0D0D"/>
          <w:kern w:val="0"/>
          <w:vertAlign w:val="superscript"/>
          <w14:ligatures w14:val="none"/>
        </w:rPr>
        <w:t>th</w:t>
      </w:r>
      <w:r w:rsidRPr="0048435C">
        <w:rPr>
          <w:rFonts w:ascii="Calibri" w:eastAsia="Times New Roman" w:hAnsi="Calibri" w:cs="Calibri"/>
          <w:color w:val="0D0D0D"/>
          <w:kern w:val="0"/>
          <w14:ligatures w14:val="none"/>
        </w:rPr>
        <w:t xml:space="preserve"> for a chance to win one of two $50 gift cards!</w:t>
      </w:r>
    </w:p>
    <w:p w14:paraId="46BE168E" w14:textId="77777777" w:rsidR="00214A1A" w:rsidRPr="00F2553E" w:rsidRDefault="00214A1A" w:rsidP="00214A1A">
      <w:pPr>
        <w:spacing w:after="0" w:line="240" w:lineRule="auto"/>
        <w:rPr>
          <w:rFonts w:ascii="Times New Roman" w:eastAsia="Times New Roman" w:hAnsi="Times New Roman" w:cs="Times New Roman"/>
          <w:kern w:val="0"/>
          <w:sz w:val="24"/>
          <w:szCs w:val="24"/>
          <w14:ligatures w14:val="none"/>
        </w:rPr>
      </w:pPr>
    </w:p>
    <w:p w14:paraId="05742E0A" w14:textId="77777777" w:rsidR="00214A1A" w:rsidRDefault="00214A1A" w:rsidP="00214A1A">
      <w:pPr>
        <w:spacing w:line="240" w:lineRule="auto"/>
        <w:rPr>
          <w:rStyle w:val="Hyperlink"/>
          <w:rFonts w:ascii="Calibri" w:eastAsia="Times New Roman" w:hAnsi="Calibri" w:cs="Calibri"/>
        </w:rPr>
      </w:pPr>
      <w:r w:rsidRPr="00F2553E">
        <w:rPr>
          <w:rFonts w:ascii="Calibri" w:eastAsia="Times New Roman" w:hAnsi="Calibri" w:cs="Calibri"/>
          <w:color w:val="0D0D0D"/>
          <w:kern w:val="0"/>
          <w14:ligatures w14:val="none"/>
        </w:rPr>
        <w:t>L</w:t>
      </w:r>
      <w:r w:rsidRPr="00F2553E">
        <w:rPr>
          <w:rFonts w:ascii="Calibri" w:eastAsia="Times New Roman" w:hAnsi="Calibri" w:cs="Calibri"/>
          <w:color w:val="000000"/>
          <w:kern w:val="0"/>
          <w14:ligatures w14:val="none"/>
        </w:rPr>
        <w:t>earn more about the plan and how you can get involved by visiting</w:t>
      </w:r>
      <w:r w:rsidRPr="056D2783">
        <w:rPr>
          <w:rFonts w:ascii="Calibri" w:eastAsia="Times New Roman" w:hAnsi="Calibri" w:cs="Calibri"/>
          <w:color w:val="000000" w:themeColor="text1"/>
        </w:rPr>
        <w:t xml:space="preserve"> </w:t>
      </w:r>
      <w:hyperlink r:id="rId8" w:history="1">
        <w:r w:rsidRPr="00A9066F">
          <w:rPr>
            <w:rStyle w:val="Hyperlink"/>
          </w:rPr>
          <w:t>octa.net/</w:t>
        </w:r>
        <w:proofErr w:type="spellStart"/>
        <w:r w:rsidRPr="00A9066F">
          <w:rPr>
            <w:rStyle w:val="Hyperlink"/>
          </w:rPr>
          <w:t>FullertonPnR</w:t>
        </w:r>
        <w:proofErr w:type="spellEnd"/>
      </w:hyperlink>
      <w:r>
        <w:t>.</w:t>
      </w:r>
    </w:p>
    <w:p w14:paraId="0120E53D" w14:textId="600891F7" w:rsidR="00214A1A" w:rsidRPr="00AD39A1" w:rsidRDefault="00214A1A" w:rsidP="00214A1A">
      <w:pPr>
        <w:spacing w:after="0" w:line="240" w:lineRule="auto"/>
        <w:rPr>
          <w:rFonts w:ascii="Calibri" w:eastAsia="Times New Roman" w:hAnsi="Calibri" w:cs="Calibri"/>
          <w:i/>
          <w:iCs/>
          <w:color w:val="0D0D0D"/>
          <w:kern w:val="0"/>
          <w14:ligatures w14:val="none"/>
        </w:rPr>
      </w:pPr>
      <w:r>
        <w:rPr>
          <w:rFonts w:ascii="Calibri" w:eastAsia="Times New Roman" w:hAnsi="Calibri" w:cs="Calibri"/>
          <w:i/>
          <w:iCs/>
          <w:color w:val="0D0D0D"/>
          <w:kern w:val="0"/>
          <w14:ligatures w14:val="none"/>
        </w:rPr>
        <w:br w:type="textWrapping" w:clear="all"/>
      </w:r>
    </w:p>
    <w:p w14:paraId="2018B933" w14:textId="77777777" w:rsidR="00492DA3" w:rsidRDefault="00492DA3"/>
    <w:sectPr w:rsidR="00492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1A"/>
    <w:rsid w:val="00214A1A"/>
    <w:rsid w:val="00492DA3"/>
    <w:rsid w:val="00AE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D410"/>
  <w15:chartTrackingRefBased/>
  <w15:docId w15:val="{EED962F7-2F30-4365-B150-D48F2EE9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1A"/>
  </w:style>
  <w:style w:type="paragraph" w:styleId="Heading1">
    <w:name w:val="heading 1"/>
    <w:basedOn w:val="Normal"/>
    <w:next w:val="Normal"/>
    <w:link w:val="Heading1Char"/>
    <w:uiPriority w:val="9"/>
    <w:qFormat/>
    <w:rsid w:val="00214A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A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A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A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A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A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A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A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A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A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A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A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A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A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A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A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A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A1A"/>
    <w:rPr>
      <w:rFonts w:eastAsiaTheme="majorEastAsia" w:cstheme="majorBidi"/>
      <w:color w:val="272727" w:themeColor="text1" w:themeTint="D8"/>
    </w:rPr>
  </w:style>
  <w:style w:type="paragraph" w:styleId="Title">
    <w:name w:val="Title"/>
    <w:basedOn w:val="Normal"/>
    <w:next w:val="Normal"/>
    <w:link w:val="TitleChar"/>
    <w:uiPriority w:val="10"/>
    <w:qFormat/>
    <w:rsid w:val="00214A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A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A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A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A1A"/>
    <w:pPr>
      <w:spacing w:before="160"/>
      <w:jc w:val="center"/>
    </w:pPr>
    <w:rPr>
      <w:i/>
      <w:iCs/>
      <w:color w:val="404040" w:themeColor="text1" w:themeTint="BF"/>
    </w:rPr>
  </w:style>
  <w:style w:type="character" w:customStyle="1" w:styleId="QuoteChar">
    <w:name w:val="Quote Char"/>
    <w:basedOn w:val="DefaultParagraphFont"/>
    <w:link w:val="Quote"/>
    <w:uiPriority w:val="29"/>
    <w:rsid w:val="00214A1A"/>
    <w:rPr>
      <w:i/>
      <w:iCs/>
      <w:color w:val="404040" w:themeColor="text1" w:themeTint="BF"/>
    </w:rPr>
  </w:style>
  <w:style w:type="paragraph" w:styleId="ListParagraph">
    <w:name w:val="List Paragraph"/>
    <w:basedOn w:val="Normal"/>
    <w:uiPriority w:val="34"/>
    <w:qFormat/>
    <w:rsid w:val="00214A1A"/>
    <w:pPr>
      <w:ind w:left="720"/>
      <w:contextualSpacing/>
    </w:pPr>
  </w:style>
  <w:style w:type="character" w:styleId="IntenseEmphasis">
    <w:name w:val="Intense Emphasis"/>
    <w:basedOn w:val="DefaultParagraphFont"/>
    <w:uiPriority w:val="21"/>
    <w:qFormat/>
    <w:rsid w:val="00214A1A"/>
    <w:rPr>
      <w:i/>
      <w:iCs/>
      <w:color w:val="0F4761" w:themeColor="accent1" w:themeShade="BF"/>
    </w:rPr>
  </w:style>
  <w:style w:type="paragraph" w:styleId="IntenseQuote">
    <w:name w:val="Intense Quote"/>
    <w:basedOn w:val="Normal"/>
    <w:next w:val="Normal"/>
    <w:link w:val="IntenseQuoteChar"/>
    <w:uiPriority w:val="30"/>
    <w:qFormat/>
    <w:rsid w:val="00214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A1A"/>
    <w:rPr>
      <w:i/>
      <w:iCs/>
      <w:color w:val="0F4761" w:themeColor="accent1" w:themeShade="BF"/>
    </w:rPr>
  </w:style>
  <w:style w:type="character" w:styleId="IntenseReference">
    <w:name w:val="Intense Reference"/>
    <w:basedOn w:val="DefaultParagraphFont"/>
    <w:uiPriority w:val="32"/>
    <w:qFormat/>
    <w:rsid w:val="00214A1A"/>
    <w:rPr>
      <w:b/>
      <w:bCs/>
      <w:smallCaps/>
      <w:color w:val="0F4761" w:themeColor="accent1" w:themeShade="BF"/>
      <w:spacing w:val="5"/>
    </w:rPr>
  </w:style>
  <w:style w:type="character" w:styleId="Hyperlink">
    <w:name w:val="Hyperlink"/>
    <w:basedOn w:val="DefaultParagraphFont"/>
    <w:uiPriority w:val="99"/>
    <w:unhideWhenUsed/>
    <w:rsid w:val="00214A1A"/>
    <w:rPr>
      <w:color w:val="0000FF"/>
      <w:u w:val="single"/>
    </w:rPr>
  </w:style>
  <w:style w:type="character" w:customStyle="1" w:styleId="normaltextrun">
    <w:name w:val="normaltextrun"/>
    <w:basedOn w:val="DefaultParagraphFont"/>
    <w:rsid w:val="0021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ta.net/programs-projects/programs/plans-and-studies/orangethorpe-transit-village-conceptual-study/" TargetMode="External"/><Relationship Id="rId3" Type="http://schemas.openxmlformats.org/officeDocument/2006/relationships/webSettings" Target="webSettings.xml"/><Relationship Id="rId7" Type="http://schemas.openxmlformats.org/officeDocument/2006/relationships/hyperlink" Target="https://bit.ly/Fullerton-PnR-Surv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webinar/register/WN_jtp8CLvVSkOkhJChutN7YQ" TargetMode="External"/><Relationship Id="rId5" Type="http://schemas.openxmlformats.org/officeDocument/2006/relationships/hyperlink" Target="https://bit.ly/Fullerton-PnR-Surve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1745</Characters>
  <Application>Microsoft Office Word</Application>
  <DocSecurity>0</DocSecurity>
  <Lines>14</Lines>
  <Paragraphs>4</Paragraphs>
  <ScaleCrop>false</ScaleCrop>
  <Company>OCTA</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Garcia</dc:creator>
  <cp:keywords/>
  <dc:description/>
  <cp:lastModifiedBy>Diana Garcia</cp:lastModifiedBy>
  <cp:revision>1</cp:revision>
  <dcterms:created xsi:type="dcterms:W3CDTF">2025-02-21T15:49:00Z</dcterms:created>
  <dcterms:modified xsi:type="dcterms:W3CDTF">2025-02-21T15:55:00Z</dcterms:modified>
</cp:coreProperties>
</file>